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E52" w:rsidRPr="00765E52" w:rsidRDefault="00765E52" w:rsidP="005F5CBF">
      <w:pPr>
        <w:pStyle w:val="Title1"/>
      </w:pPr>
      <w:r w:rsidRPr="00765E52">
        <w:t>KẾT NỐI NHÀ TRƯỜNG VỚI DOANH NGHIỆP CÙNG ĐÀO TẠO NHÂN LỰC CHẤT LƯỢNG CAO TRONG THỜI KỲ CÁCH MẠNG CÔNG NGHIỆP 4.0</w:t>
      </w:r>
    </w:p>
    <w:p w:rsidR="00765E52" w:rsidRPr="00765E52" w:rsidRDefault="00765E52" w:rsidP="005F5CBF">
      <w:pPr>
        <w:pStyle w:val="Title1"/>
      </w:pPr>
      <w:r w:rsidRPr="00765E52">
        <w:t>THE LINKAGE OF BETWEEN EDUCATIONAL INSTITUTIONS AND ENTERPRISES CORPORATE TRAINING OF HIGH-QUALITY HUMAN RESOURCESIN THE INDUSTRIAL REVOLUTION 4.0</w:t>
      </w:r>
    </w:p>
    <w:p w:rsidR="00765E52" w:rsidRDefault="00765E52" w:rsidP="005F5CBF">
      <w:pPr>
        <w:pStyle w:val="Title1"/>
      </w:pPr>
    </w:p>
    <w:p w:rsidR="00C03EE9" w:rsidRPr="00C03EE9" w:rsidRDefault="00C03EE9" w:rsidP="005F5CBF">
      <w:pPr>
        <w:pStyle w:val="Author"/>
      </w:pPr>
      <w:r w:rsidRPr="00C03EE9">
        <w:t xml:space="preserve">Trương Việt Khánh Trang </w:t>
      </w:r>
    </w:p>
    <w:p w:rsidR="00C03EE9" w:rsidRPr="00C03EE9" w:rsidRDefault="00C03EE9" w:rsidP="005F5CBF">
      <w:pPr>
        <w:pStyle w:val="Author"/>
      </w:pPr>
      <w:r w:rsidRPr="00C03EE9">
        <w:t xml:space="preserve">    Trường Cao đẳng Lý Tự Trọng TP. HCM</w:t>
      </w:r>
    </w:p>
    <w:p w:rsidR="00C03EE9" w:rsidRPr="00C03EE9" w:rsidRDefault="00C03EE9" w:rsidP="005F5CBF">
      <w:pPr>
        <w:pStyle w:val="Author"/>
      </w:pPr>
      <w:r w:rsidRPr="00C03EE9">
        <w:t xml:space="preserve">Email: </w:t>
      </w:r>
      <w:r w:rsidRPr="00C03EE9">
        <w:rPr>
          <w:rStyle w:val="Hyperlink"/>
          <w:lang w:val="de-DE"/>
        </w:rPr>
        <w:t>truongktrang@yahoo.com</w:t>
      </w:r>
    </w:p>
    <w:p w:rsidR="00C03EE9" w:rsidRPr="00C03EE9" w:rsidRDefault="00C03EE9" w:rsidP="005F5CBF">
      <w:pPr>
        <w:rPr>
          <w:bdr w:val="none" w:sz="0" w:space="0" w:color="auto"/>
        </w:rPr>
      </w:pPr>
    </w:p>
    <w:p w:rsidR="00C561B6" w:rsidRDefault="00C561B6" w:rsidP="005F5CBF">
      <w:pPr>
        <w:pStyle w:val="Author"/>
        <w:rPr>
          <w:lang w:val="de-DE"/>
        </w:rPr>
      </w:pPr>
    </w:p>
    <w:p w:rsidR="008D66DF" w:rsidRPr="008D66DF" w:rsidRDefault="008D66DF" w:rsidP="008D66DF">
      <w:pPr>
        <w:pStyle w:val="NormalWeb"/>
        <w:spacing w:before="0" w:beforeAutospacing="0" w:after="0" w:afterAutospacing="0" w:line="240" w:lineRule="atLeast"/>
        <w:jc w:val="both"/>
        <w:rPr>
          <w:b/>
          <w:lang w:val="en-US"/>
        </w:rPr>
      </w:pPr>
      <w:r>
        <w:rPr>
          <w:b/>
        </w:rPr>
        <w:t>Abstract</w:t>
      </w:r>
    </w:p>
    <w:p w:rsidR="00C03EE9" w:rsidRDefault="00C03EE9" w:rsidP="008D66DF">
      <w:pPr>
        <w:pStyle w:val="NormalWeb"/>
        <w:spacing w:before="0" w:beforeAutospacing="0" w:after="0" w:afterAutospacing="0" w:line="240" w:lineRule="atLeast"/>
        <w:jc w:val="both"/>
      </w:pPr>
      <w:r>
        <w:t>In the context of the 4.0 industrial revolution affecting all areas, human resource training is facing great opportunities and challenges. Linking schools and businesses is an indispensable trend of training institutions to meet the needs of society. Renovation of human resources by linking with business is the condition for the school to exist, sustainable development of the "smart school". Linking schools and businesses to addressing the pressing issues of human resource training in the context of the industrial revolution 4.0.</w:t>
      </w:r>
    </w:p>
    <w:p w:rsidR="00C03EE9" w:rsidRDefault="00C03EE9" w:rsidP="005F5CBF">
      <w:pPr>
        <w:pStyle w:val="NormalWeb"/>
      </w:pPr>
      <w:r>
        <w:rPr>
          <w:b/>
        </w:rPr>
        <w:t>Keywords:</w:t>
      </w:r>
      <w:r>
        <w:t xml:space="preserve"> enterprise, human resources training, links, schools</w:t>
      </w:r>
    </w:p>
    <w:p w:rsidR="00C561B6" w:rsidRDefault="00C561B6" w:rsidP="005F5CBF">
      <w:pPr>
        <w:rPr>
          <w:lang w:val="de-DE"/>
        </w:rPr>
      </w:pPr>
    </w:p>
    <w:p w:rsidR="00C561B6" w:rsidRDefault="00C561B6" w:rsidP="005F5CBF">
      <w:pPr>
        <w:rPr>
          <w:lang w:val="de-DE"/>
        </w:rPr>
        <w:sectPr w:rsidR="00C561B6" w:rsidSect="0015710C">
          <w:headerReference w:type="default" r:id="rId8"/>
          <w:footerReference w:type="default" r:id="rId9"/>
          <w:type w:val="nextColumn"/>
          <w:pgSz w:w="11906" w:h="16838" w:code="9"/>
          <w:pgMar w:top="1418" w:right="1418" w:bottom="1418" w:left="1418" w:header="851" w:footer="851" w:gutter="0"/>
          <w:cols w:space="720"/>
        </w:sectPr>
      </w:pPr>
    </w:p>
    <w:p w:rsidR="005F5CBF" w:rsidRDefault="005F5CBF" w:rsidP="005F5CBF">
      <w:pPr>
        <w:pStyle w:val="Abstract"/>
        <w:rPr>
          <w:lang w:val="de-DE"/>
        </w:rPr>
      </w:pPr>
    </w:p>
    <w:p w:rsidR="000B2A9D" w:rsidRPr="00C561B6" w:rsidRDefault="000B2A9D" w:rsidP="005F5CBF">
      <w:pPr>
        <w:pStyle w:val="Abstract"/>
        <w:rPr>
          <w:lang w:val="de-DE"/>
        </w:rPr>
      </w:pPr>
      <w:r w:rsidRPr="00C561B6">
        <w:rPr>
          <w:lang w:val="de-DE"/>
        </w:rPr>
        <w:t>Tóm tắ</w:t>
      </w:r>
      <w:r w:rsidRPr="0015710C">
        <w:rPr>
          <w:lang w:val="de-DE"/>
        </w:rPr>
        <w:t>t</w:t>
      </w:r>
    </w:p>
    <w:p w:rsidR="00765E52" w:rsidRPr="008D66DF" w:rsidRDefault="00765E52" w:rsidP="005F5CBF">
      <w:pPr>
        <w:rPr>
          <w:b/>
          <w:bdr w:val="none" w:sz="0" w:space="0" w:color="auto"/>
          <w:lang w:val="vi-VN"/>
        </w:rPr>
      </w:pPr>
      <w:r w:rsidRPr="008D66DF">
        <w:rPr>
          <w:b/>
          <w:lang w:val="vi-VN"/>
        </w:rPr>
        <w:t>Trong bối cảnh cuộc cách mạng công nghiệp 4.0 tác động tới mọi lĩnh vực, việc đào tạo nhân lực đang đứng trước những cơ hội và thách thức lớn. Gắn kết giữa nhà trường và doanh nghiệp là xu hướng tất yếu của các cơ sở đào tạo nhằm đáp ứng nhu cầu xã hội. Đổi mới đào tạo nguồn nhân lực bằng việc liên kết với doanh nghiệp là điều kiện để nhà trường tồn tại, phát triển bền vững của “nhà trường thông minh”. Liên kết giữa nhà trường và doanh nghiệp để giải quyết những vấn đề cấp bách trong việc đào tạo nguồn nhân lực phù hợp với bối cảnh cuộc cách mạng công nghiệp 4.0.</w:t>
      </w:r>
    </w:p>
    <w:p w:rsidR="00765E52" w:rsidRPr="005F5CBF" w:rsidRDefault="00765E52" w:rsidP="008D66DF">
      <w:pPr>
        <w:pStyle w:val="Chapter1"/>
      </w:pPr>
      <w:r w:rsidRPr="005F5CBF">
        <w:t>Mở đầu</w:t>
      </w:r>
    </w:p>
    <w:p w:rsidR="008D66DF" w:rsidRPr="008D66DF" w:rsidRDefault="00765E52" w:rsidP="005F5CBF">
      <w:pPr>
        <w:pStyle w:val="NormalWeb"/>
        <w:rPr>
          <w:sz w:val="20"/>
          <w:szCs w:val="20"/>
        </w:rPr>
      </w:pPr>
      <w:r w:rsidRPr="00F94BA8">
        <w:rPr>
          <w:sz w:val="20"/>
          <w:szCs w:val="20"/>
        </w:rPr>
        <w:t xml:space="preserve">Cuộc cách mạng công nghiệp 4.0 đang tác động và làm thay đổi các hoạt động của con người trên tất cả các lĩnh vực ở mọi quốc gia, vùng lãnh thổ. Những tiến bộ của khoa học kỹ thuật, của công nghệ đám mây, của vật liệu mới, của tự động hóa,… làm cho </w:t>
      </w:r>
    </w:p>
    <w:p w:rsidR="008D66DF" w:rsidRPr="008D66DF" w:rsidRDefault="008D66DF" w:rsidP="005F5CBF">
      <w:pPr>
        <w:pStyle w:val="NormalWeb"/>
        <w:rPr>
          <w:sz w:val="20"/>
          <w:szCs w:val="20"/>
        </w:rPr>
      </w:pPr>
    </w:p>
    <w:p w:rsidR="00765E52" w:rsidRPr="008D66DF" w:rsidRDefault="00765E52" w:rsidP="008D66DF">
      <w:pPr>
        <w:pStyle w:val="NormalWeb"/>
        <w:jc w:val="both"/>
        <w:rPr>
          <w:sz w:val="20"/>
          <w:szCs w:val="20"/>
        </w:rPr>
      </w:pPr>
      <w:r w:rsidRPr="00F94BA8">
        <w:rPr>
          <w:sz w:val="20"/>
          <w:szCs w:val="20"/>
        </w:rPr>
        <w:t xml:space="preserve">nguồn nhân lực phải thay đổi một cách toàn diện, từ kiến thức chuyên môn, kỹ năng làm việc, thái độ hợp tác. Vì vậy, các cơ sở đào tạo nguồn nhân lực cũng phải đổi mới, phát triển về mọi phương diện để cung ứng cho xã hội những người lao động mới, những công dân toàn cầu. Kết nối giữa cơ sở đào tạo với doanh nghiệp để phát triển bền vững nguồn nhân lực trong cuộc cách mạng công nghiệp 4.0 là một trong những biểu hiện của việc đổi đổi căn bản, toàn diện, thể hiện một đặc trưng của nhà trường thông minh trong giáo dục nghề nghiệp hiện nay. </w:t>
      </w:r>
    </w:p>
    <w:p w:rsidR="00765E52" w:rsidRPr="008D66DF" w:rsidRDefault="00765E52" w:rsidP="008D66DF">
      <w:pPr>
        <w:pStyle w:val="Chapter1"/>
      </w:pPr>
      <w:r w:rsidRPr="008D66DF">
        <w:t>Nội dung nghiên cứu</w:t>
      </w:r>
    </w:p>
    <w:p w:rsidR="00765E52" w:rsidRPr="008D66DF" w:rsidRDefault="00765E52" w:rsidP="008D66DF">
      <w:pPr>
        <w:pStyle w:val="NormalWeb"/>
        <w:jc w:val="both"/>
        <w:rPr>
          <w:b/>
          <w:sz w:val="20"/>
          <w:szCs w:val="20"/>
        </w:rPr>
      </w:pPr>
      <w:r w:rsidRPr="008D66DF">
        <w:rPr>
          <w:b/>
          <w:sz w:val="20"/>
          <w:szCs w:val="20"/>
        </w:rPr>
        <w:t>2.</w:t>
      </w:r>
      <w:r w:rsidR="00676873">
        <w:rPr>
          <w:b/>
          <w:sz w:val="20"/>
          <w:szCs w:val="20"/>
        </w:rPr>
        <w:t>1</w:t>
      </w:r>
      <w:r w:rsidR="00676873">
        <w:rPr>
          <w:b/>
          <w:sz w:val="20"/>
          <w:szCs w:val="20"/>
          <w:lang w:val="en-US"/>
        </w:rPr>
        <w:t xml:space="preserve"> </w:t>
      </w:r>
      <w:r w:rsidRPr="008D66DF">
        <w:rPr>
          <w:b/>
          <w:sz w:val="20"/>
          <w:szCs w:val="20"/>
        </w:rPr>
        <w:t>Nguồn nhân lực</w:t>
      </w:r>
      <w:r w:rsidR="008D66DF">
        <w:rPr>
          <w:b/>
          <w:sz w:val="20"/>
          <w:szCs w:val="20"/>
          <w:lang w:val="en-US"/>
        </w:rPr>
        <w:t xml:space="preserve"> </w:t>
      </w:r>
      <w:r w:rsidRPr="008D66DF">
        <w:rPr>
          <w:b/>
          <w:sz w:val="20"/>
          <w:szCs w:val="20"/>
        </w:rPr>
        <w:t>trước những thách thức của cuộc cách mạng công nghiệp4.0</w:t>
      </w:r>
    </w:p>
    <w:p w:rsidR="00765E52" w:rsidRPr="00F94BA8" w:rsidRDefault="00765E52" w:rsidP="008D66DF">
      <w:pPr>
        <w:pStyle w:val="NormalWeb"/>
        <w:jc w:val="both"/>
        <w:rPr>
          <w:sz w:val="20"/>
          <w:szCs w:val="20"/>
        </w:rPr>
      </w:pPr>
      <w:r w:rsidRPr="00F94BA8">
        <w:rPr>
          <w:sz w:val="20"/>
          <w:szCs w:val="20"/>
        </w:rPr>
        <w:t xml:space="preserve">Trong lịch sử, các cuộc cách mạng công nghiệp đều đi kèm với những hệ lụy như bất công gia tăng kéo theo hàng loạt những chuyển dịch lớn về chính trị cũng như thể chế. Diễn đàn kinh tế thế </w:t>
      </w:r>
      <w:r w:rsidRPr="00F94BA8">
        <w:rPr>
          <w:color w:val="0070C0"/>
          <w:sz w:val="20"/>
          <w:szCs w:val="20"/>
        </w:rPr>
        <w:t>giới đã cảnh báo</w:t>
      </w:r>
      <w:r w:rsidRPr="00F94BA8">
        <w:rPr>
          <w:sz w:val="20"/>
          <w:szCs w:val="20"/>
        </w:rPr>
        <w:t xml:space="preserve"> người lao động và chính phủ các nước cần chuẩn bị cho việc nguồn lực lao động sẽ có những dịch chuyển đột ngột, khiến cho người lao động đối diện nguy cơ mất việc làm, </w:t>
      </w:r>
      <w:r w:rsidRPr="00F94BA8">
        <w:rPr>
          <w:color w:val="0070C0"/>
          <w:sz w:val="20"/>
          <w:szCs w:val="20"/>
        </w:rPr>
        <w:t xml:space="preserve">tạo nên một cuộc khủng hoảng về nhân </w:t>
      </w:r>
      <w:r w:rsidRPr="00F94BA8">
        <w:rPr>
          <w:color w:val="0070C0"/>
          <w:sz w:val="20"/>
          <w:szCs w:val="20"/>
        </w:rPr>
        <w:lastRenderedPageBreak/>
        <w:t>lực ở các ngành nghề trong xã hội.</w:t>
      </w:r>
      <w:r w:rsidRPr="00F94BA8">
        <w:rPr>
          <w:sz w:val="20"/>
          <w:szCs w:val="20"/>
        </w:rPr>
        <w:t xml:space="preserve"> Có khoảng 47% các công việc hiện tại ở Mỹ có thể biến mất vì tự động hóa, dẫn đến nguy cơ phá vỡ thị trường lao động và gia tăng căng thẳng về việc làm.</w:t>
      </w:r>
    </w:p>
    <w:p w:rsidR="00765E52" w:rsidRPr="00F94BA8" w:rsidRDefault="00765E52" w:rsidP="008D66DF">
      <w:pPr>
        <w:pStyle w:val="NormalWeb"/>
        <w:jc w:val="both"/>
        <w:rPr>
          <w:sz w:val="20"/>
          <w:szCs w:val="20"/>
        </w:rPr>
      </w:pPr>
      <w:r w:rsidRPr="00F94BA8">
        <w:rPr>
          <w:sz w:val="20"/>
          <w:szCs w:val="20"/>
        </w:rPr>
        <w:t>Theo Báo cáo phân tích môi trường kinh doanh (Doing Business Report) của Ngân hàng Thế giới (WB), năm 2016, Việt Nam xếp thứ 90 trong 189 nước tham gia xếp hạng. Với sự tác động của cách mạng 4.0, các nước đang phát triển như Việt Nam sẽ buộc phải thay đổi lợi thế cạnh tranh. Dự báo từ năm 2020 trở đi, chúng ta không cạnh tranh với các quốc gia như Trung Quốc, Bănglađét, Malaixia, Ấn Độ hay Mêxicô, mà là cạnh tranh với những công ty tự động hóa của Mỹ hay Nhật Bản.</w:t>
      </w:r>
    </w:p>
    <w:p w:rsidR="00765E52" w:rsidRPr="00F94BA8" w:rsidRDefault="00765E52" w:rsidP="008D66DF">
      <w:pPr>
        <w:pStyle w:val="NormalWeb"/>
        <w:jc w:val="both"/>
        <w:rPr>
          <w:color w:val="0070C0"/>
          <w:sz w:val="20"/>
          <w:szCs w:val="20"/>
        </w:rPr>
      </w:pPr>
      <w:r w:rsidRPr="00F94BA8">
        <w:rPr>
          <w:sz w:val="20"/>
          <w:szCs w:val="20"/>
        </w:rPr>
        <w:t xml:space="preserve">Ngành cụ thể như ngành Dệt may, đã xuất hiện rô-bốt làm việc cùng con người trong </w:t>
      </w:r>
      <w:r w:rsidRPr="00F94BA8">
        <w:rPr>
          <w:color w:val="0070C0"/>
          <w:sz w:val="20"/>
          <w:szCs w:val="20"/>
        </w:rPr>
        <w:t>các nhà máy. Theo</w:t>
      </w:r>
      <w:r w:rsidRPr="00F94BA8">
        <w:rPr>
          <w:sz w:val="20"/>
          <w:szCs w:val="20"/>
        </w:rPr>
        <w:t xml:space="preserve"> ILO, 2/3 trong số 9,2 triệu lao động ngành Dệt may và Da giày tại Đông Nam Á đang bị đe dọa, trong đó 86% lao động của Việt Nam, 88% lao động của Campuchia và 64% lao động Inđônêxia trong ngành May mặc, Da giày sẽ chịu ảnh hưởng nặng nề từ làn sóng tự động hóa, công nghiệp hóa trong ngành. Hay như hệ thống tổng đài (Call Center) trả lời trong ngành Viễn thông, Ngân hàng, Bảo hiểm, Chứng khoán cũng bị đe dọa, khi mà hàng trăm nghìn người đang làm việc cho các “call center” trên khắp thế giới có thể mất việc </w:t>
      </w:r>
      <w:r w:rsidRPr="00F94BA8">
        <w:rPr>
          <w:color w:val="0070C0"/>
          <w:sz w:val="20"/>
          <w:szCs w:val="20"/>
        </w:rPr>
        <w:t>làm vì những thay đổi đột phá trong tự động hóa.</w:t>
      </w:r>
    </w:p>
    <w:p w:rsidR="00765E52" w:rsidRPr="00F94BA8" w:rsidRDefault="00765E52" w:rsidP="008D66DF">
      <w:pPr>
        <w:pStyle w:val="NormalWeb"/>
        <w:jc w:val="both"/>
        <w:rPr>
          <w:sz w:val="20"/>
          <w:szCs w:val="20"/>
        </w:rPr>
      </w:pPr>
      <w:r w:rsidRPr="00F94BA8">
        <w:rPr>
          <w:sz w:val="20"/>
          <w:szCs w:val="20"/>
        </w:rPr>
        <w:t>Sự ảnh hưởng của công nghệ, việc gia tăng tầng lớp trung lưu và quá trình đô thị hóa ở các thị trường mới nổi cũng sẽ ảnh hưởng đến xu hướng việc làm. Nhu cầu lao động có tay nghề cao gia tăng trong khi nhu cầu đối với lao động có tay nghề và kỹ năng thấp đã giảm. Điều đó có lợi cho tầng lớp giàu hơn là nghèo và dẫn đến tình trạng bất bình đẳng lớn hơn. Diễn đàn Kinh tế Davos năm ngoái đã dự đoán, cách mạng 4.0 diễn ra sẽ khiến 7 triệu việc làm trước đây biến mất và 2.000.000 việc làm mới được tạo ra.</w:t>
      </w:r>
    </w:p>
    <w:p w:rsidR="00765E52" w:rsidRPr="00F94BA8" w:rsidRDefault="00765E52" w:rsidP="008D66DF">
      <w:pPr>
        <w:pStyle w:val="NormalWeb"/>
        <w:jc w:val="both"/>
        <w:rPr>
          <w:sz w:val="20"/>
          <w:szCs w:val="20"/>
        </w:rPr>
      </w:pPr>
      <w:r w:rsidRPr="00F94BA8">
        <w:rPr>
          <w:sz w:val="20"/>
          <w:szCs w:val="20"/>
        </w:rPr>
        <w:t>Việt Nam còn ở thời kỳ dân số vàng trong ít nhất 20 năm nữa, với khoảng 60% dân số trong độ tuổi lao động. Tuy nhiên, do nguồn nhân lực có sự thiếu hụt trầm trọng lao động có trình độ tay nghề cao và công nhân kỹ thuật lành nghề khiến cho chỉ số cạnh tranh nguồn nhân lực Việt Nam chỉ đạt 3,39/10 điểm và năng lực cạnh tranh của nền kinh tế Việt Nam xếp thứ 73/133 nước (WB, 2014). Hiện có khoảng 52% dân số Việt Nam sử dụng internet, dự báo đến năm 2020 sẽ có khoảng 1000.000 lao động làm việc trong lĩnh vực công nghệ thông tin. Đây là những nền tảng và lợi thế rất quan trọng mà nhiều tập đoàn công nghệ cao như Fujitsu, Intel, Samsung, Siemens, Acatel... đang tranh thủ để mở rộng đầu tư vào Việt Nam.</w:t>
      </w:r>
    </w:p>
    <w:p w:rsidR="00765E52" w:rsidRPr="00F94BA8" w:rsidRDefault="00765E52" w:rsidP="008D66DF">
      <w:pPr>
        <w:pStyle w:val="NormalWeb"/>
        <w:jc w:val="both"/>
        <w:rPr>
          <w:sz w:val="20"/>
          <w:szCs w:val="20"/>
        </w:rPr>
      </w:pPr>
      <w:r w:rsidRPr="00F94BA8">
        <w:rPr>
          <w:sz w:val="20"/>
          <w:szCs w:val="20"/>
        </w:rPr>
        <w:t xml:space="preserve">Năm 2016, lần đầu tiên Việt Nam có hơn 110.000 doanh nghiệp thành lập trong một năm, bình quân một </w:t>
      </w:r>
      <w:r w:rsidRPr="00F94BA8">
        <w:rPr>
          <w:sz w:val="20"/>
          <w:szCs w:val="20"/>
        </w:rPr>
        <w:lastRenderedPageBreak/>
        <w:t>giờ đồng hồ có 12 doanh nghiệp mới ra đời. Việt Nam đặt mục tiêu đến năm 2020 có hơn 1.000.000 doanh nghiệp, hỗ trợ khoảng 600 doanh nghiệp, với 2.000 dự án trong lĩnh vực khởi nghiệp sáng tạo để thúc đẩy các doanh nghiệp tiếp cận với công nghệ mới. Đồng thời, việc đàm phán hoặc ký kết các Hiệp định thương mại tự do thế hệ mới hy vọng đem lại những cơ hội việc làm mới. Tuy nhiên, nền kinh tế Việt Nam hiện nay vẫn dựa nhiều vào các ngành thâm dụng lao động giá rẻ.</w:t>
      </w:r>
    </w:p>
    <w:p w:rsidR="00765E52" w:rsidRPr="00F94BA8" w:rsidRDefault="00765E52" w:rsidP="008D66DF">
      <w:pPr>
        <w:pStyle w:val="NormalWeb"/>
        <w:jc w:val="both"/>
        <w:rPr>
          <w:sz w:val="20"/>
          <w:szCs w:val="20"/>
        </w:rPr>
      </w:pPr>
      <w:r w:rsidRPr="00F94BA8">
        <w:rPr>
          <w:sz w:val="20"/>
          <w:szCs w:val="20"/>
        </w:rPr>
        <w:t>Nhà vật lý, vũ trụ học Stephen Hawking gần đây đã có phát ngôn chấn động khi dự đoán về tác động khủng khiếp của công nghệ rô-bốt trong tương lai: “Loài người đang đối diện với khả năng diệt vong trong 1.000 năm nữa, nếu không phải vì chiến tranh hạt nhân, thì cũng vì công nghệ rô bốt phát triển”. Mới đây, Elon Musk tuyên bố thành lập một công ty chuyên nghiên cứu cách liên kết bộ não con người với trí tuệ nhân tạo của máy tính. Viễn cảnh các nhà máy thông minh, trong đó các máy móc được kết nối internet và liên kết với nhau qua một hệ thống có thể tự hình dung toàn bộ quy trình sản xuất rồi đưa ra quyết định có lẽ sẽ không còn xa xôi nữa.</w:t>
      </w:r>
    </w:p>
    <w:p w:rsidR="00765E52" w:rsidRPr="00F94BA8" w:rsidRDefault="00765E52" w:rsidP="008D66DF">
      <w:pPr>
        <w:pStyle w:val="NormalWeb"/>
        <w:jc w:val="both"/>
        <w:rPr>
          <w:sz w:val="20"/>
          <w:szCs w:val="20"/>
        </w:rPr>
      </w:pPr>
      <w:r w:rsidRPr="00F94BA8">
        <w:rPr>
          <w:sz w:val="20"/>
          <w:szCs w:val="20"/>
        </w:rPr>
        <w:t>Thách thức lớn nhất của mỗi cá nhân là vượt qua chính mình, vượt qua tâm lý tư duy phát triển tự hài lòng của người tiểu nông, không dám chấp nhận mạo hiểm để khởi nghiệp, đổi mới sáng tạo. Cần chủ động đưa tư duy của mình thoát khỏi lối mòn với những ý tưởng, những hệ thống thậm chí chưa bao giờ nghĩ tới. Xét đến cùng, nếu không muốn bị lệ thuộc vào những quốc gia đi trước thì mỗi cá nhân, doanh nghiệp hay rộng hơn là đất nước, đều cần phải liên tục đổi mới để sinh tồn.</w:t>
      </w:r>
    </w:p>
    <w:p w:rsidR="00765E52" w:rsidRPr="00F94BA8" w:rsidRDefault="00765E52" w:rsidP="008D66DF">
      <w:pPr>
        <w:pStyle w:val="NormalWeb"/>
        <w:jc w:val="both"/>
        <w:rPr>
          <w:sz w:val="20"/>
          <w:szCs w:val="20"/>
        </w:rPr>
      </w:pPr>
      <w:r w:rsidRPr="00F94BA8">
        <w:rPr>
          <w:sz w:val="20"/>
          <w:szCs w:val="20"/>
        </w:rPr>
        <w:t>Cách mạng 4.0 trong đó cách mạng năng lượng, cách mạng ICT và trí tuệ nhân tạo cùng công nghệ in 3D đang tạo ra môi trường kinh doanh mới mẻ, nơi  tài năng, tri thức sẽ đại diện cho yếu tố quan trọng của sản xuất, hơn là yếu tố vốn. Đồng thời, tạo cơ hội phát sinh một thị trường việc làm ngày càng tách biệt và có thu nhập cao trong xã hội.</w:t>
      </w:r>
    </w:p>
    <w:p w:rsidR="00765E52" w:rsidRPr="00F94BA8" w:rsidRDefault="00765E52" w:rsidP="008D66DF">
      <w:pPr>
        <w:pStyle w:val="NormalWeb"/>
        <w:jc w:val="both"/>
        <w:rPr>
          <w:sz w:val="20"/>
          <w:szCs w:val="20"/>
        </w:rPr>
      </w:pPr>
      <w:r w:rsidRPr="00F94BA8">
        <w:rPr>
          <w:sz w:val="20"/>
          <w:szCs w:val="20"/>
        </w:rPr>
        <w:t xml:space="preserve">Lực lượng lao động của nước ta hiện nay không thiếu về số lượng nhưng </w:t>
      </w:r>
      <w:r w:rsidRPr="00F94BA8">
        <w:rPr>
          <w:color w:val="0070C0"/>
          <w:sz w:val="20"/>
          <w:szCs w:val="20"/>
        </w:rPr>
        <w:t>lại yếu về</w:t>
      </w:r>
      <w:r w:rsidRPr="00F94BA8">
        <w:rPr>
          <w:sz w:val="20"/>
          <w:szCs w:val="20"/>
        </w:rPr>
        <w:t xml:space="preserve"> kiến thức chuyên </w:t>
      </w:r>
      <w:r w:rsidRPr="00F94BA8">
        <w:rPr>
          <w:color w:val="0070C0"/>
          <w:sz w:val="20"/>
          <w:szCs w:val="20"/>
        </w:rPr>
        <w:t>môn, kỹ</w:t>
      </w:r>
      <w:r w:rsidRPr="00F94BA8">
        <w:rPr>
          <w:sz w:val="20"/>
          <w:szCs w:val="20"/>
        </w:rPr>
        <w:t xml:space="preserve"> năng giải quyết vấn đề, lãnh đạo và giao tiếp dẫn đến năng suất lao động thấp (chỉ bằng 4,4% Singapore; bằng 17,4% của Malaysia; 35,2% của Thái Lan; 48,5% của Philippines và 48,8% của Indonesia). Với thực trạng như vậy, lợi thế về chi phí nhân công thấp tại Việt Nam đang dần mất đi sức hấp dẫn đối với các nhà đầu tư nước ngoài.</w:t>
      </w:r>
    </w:p>
    <w:p w:rsidR="00765E52" w:rsidRPr="00F94BA8" w:rsidRDefault="00765E52" w:rsidP="008D66DF">
      <w:pPr>
        <w:pStyle w:val="NormalWeb"/>
        <w:jc w:val="both"/>
        <w:rPr>
          <w:sz w:val="20"/>
          <w:szCs w:val="20"/>
        </w:rPr>
      </w:pPr>
      <w:r w:rsidRPr="00F94BA8">
        <w:rPr>
          <w:sz w:val="20"/>
          <w:szCs w:val="20"/>
        </w:rPr>
        <w:t xml:space="preserve">Trước thực tế trình độ lao động như vậy, cùng với làn sóng của cuộc cách mạng công nghiệp 4.0, </w:t>
      </w:r>
      <w:r w:rsidRPr="00F94BA8">
        <w:rPr>
          <w:color w:val="0070C0"/>
          <w:sz w:val="20"/>
          <w:szCs w:val="20"/>
        </w:rPr>
        <w:t xml:space="preserve">những thách thức càng trở nên lớn hơn đối với nguồn nhân lực của Việt Nam. </w:t>
      </w:r>
      <w:r w:rsidRPr="00F94BA8">
        <w:rPr>
          <w:sz w:val="20"/>
          <w:szCs w:val="20"/>
        </w:rPr>
        <w:t xml:space="preserve">Một số báo cáo về thị trường lao động đánh giá cách mạng công nghiệp 4.0 không chỉ </w:t>
      </w:r>
      <w:r w:rsidRPr="00F94BA8">
        <w:rPr>
          <w:sz w:val="20"/>
          <w:szCs w:val="20"/>
        </w:rPr>
        <w:lastRenderedPageBreak/>
        <w:t>đe dọa tới việc làm của những lao động trình độ thấp (lực lượng sẽ bị ảnh hưởng nhiều nhất) mà ngay cả các lao động có kỹ năng bậc trung cũng sẽ bị ảnh hưởng nếu họ không trang bị kiến thức mới, chủ yếu là kỹ năng sáng tạo. Một số nghề như lái xe, lắp ráp điện tử, rô bốt cũng sẽ dần thay thế. Thách thức ở đây chính là, nếu muốn ứng dụng được công nghệ 4.0, con người phải có trí tuệ mới tham gia được quá trình sản xuất, bản thân mỗi con người trong đó phải có sự sáng tạo.</w:t>
      </w:r>
    </w:p>
    <w:p w:rsidR="00765E52" w:rsidRPr="00F94BA8" w:rsidRDefault="00765E52" w:rsidP="008D66DF">
      <w:pPr>
        <w:pStyle w:val="NormalWeb"/>
        <w:jc w:val="both"/>
        <w:rPr>
          <w:sz w:val="20"/>
          <w:szCs w:val="20"/>
        </w:rPr>
      </w:pPr>
      <w:r w:rsidRPr="00F94BA8">
        <w:rPr>
          <w:sz w:val="20"/>
          <w:szCs w:val="20"/>
        </w:rPr>
        <w:t xml:space="preserve">Do đó, để phát huy được sự sáng tạo của mỗi lao động, không còn cách nào khác là phải cải cách, thay đổi ngay từ khâu đào tạo </w:t>
      </w:r>
      <w:r w:rsidRPr="00F94BA8">
        <w:rPr>
          <w:color w:val="0070C0"/>
          <w:sz w:val="20"/>
          <w:szCs w:val="20"/>
        </w:rPr>
        <w:t>có sự kết nối giữa nhà trường</w:t>
      </w:r>
      <w:r w:rsidRPr="00F94BA8">
        <w:rPr>
          <w:sz w:val="20"/>
          <w:szCs w:val="20"/>
        </w:rPr>
        <w:t xml:space="preserve"> và doanh nghiệp</w:t>
      </w:r>
    </w:p>
    <w:p w:rsidR="00765E52" w:rsidRPr="008D66DF" w:rsidRDefault="00676873" w:rsidP="008D66DF">
      <w:pPr>
        <w:rPr>
          <w:rFonts w:asciiTheme="majorHAnsi" w:hAnsiTheme="majorHAnsi" w:cstheme="majorHAnsi"/>
          <w:b/>
          <w:sz w:val="20"/>
          <w:szCs w:val="20"/>
          <w:lang w:val="vi-VN" w:eastAsia="vi-VN"/>
        </w:rPr>
      </w:pPr>
      <w:r>
        <w:rPr>
          <w:b/>
          <w:sz w:val="20"/>
          <w:szCs w:val="20"/>
          <w:lang w:val="vi-VN" w:eastAsia="vi-VN"/>
        </w:rPr>
        <w:t>2.2</w:t>
      </w:r>
      <w:r w:rsidRPr="00676873">
        <w:rPr>
          <w:b/>
          <w:sz w:val="20"/>
          <w:szCs w:val="20"/>
          <w:lang w:val="vi-VN" w:eastAsia="vi-VN"/>
        </w:rPr>
        <w:t xml:space="preserve"> </w:t>
      </w:r>
      <w:r w:rsidR="00765E52" w:rsidRPr="008D66DF">
        <w:rPr>
          <w:b/>
          <w:sz w:val="20"/>
          <w:szCs w:val="20"/>
          <w:lang w:val="vi-VN" w:eastAsia="vi-VN"/>
        </w:rPr>
        <w:t xml:space="preserve">Gắn kết giữa nhà trường và doanh nghiệp </w:t>
      </w:r>
      <w:r w:rsidR="00765E52" w:rsidRPr="008D66DF">
        <w:rPr>
          <w:b/>
          <w:color w:val="0070C0"/>
          <w:sz w:val="20"/>
          <w:szCs w:val="20"/>
          <w:lang w:val="vi-VN" w:eastAsia="vi-VN"/>
        </w:rPr>
        <w:t>là xu hướng tất yếu của các cơ sở đào tạo</w:t>
      </w:r>
      <w:r w:rsidR="00765E52" w:rsidRPr="008D66DF">
        <w:rPr>
          <w:b/>
          <w:sz w:val="20"/>
          <w:szCs w:val="20"/>
          <w:lang w:val="vi-VN" w:eastAsia="vi-VN"/>
        </w:rPr>
        <w:t xml:space="preserve">trong công cuộc cách mạng </w:t>
      </w:r>
      <w:r w:rsidR="00765E52" w:rsidRPr="008D66DF">
        <w:rPr>
          <w:b/>
          <w:color w:val="0070C0"/>
          <w:sz w:val="20"/>
          <w:szCs w:val="20"/>
          <w:lang w:val="vi-VN" w:eastAsia="vi-VN"/>
        </w:rPr>
        <w:t xml:space="preserve">công nghiệp </w:t>
      </w:r>
      <w:r w:rsidR="00765E52" w:rsidRPr="008D66DF">
        <w:rPr>
          <w:b/>
          <w:sz w:val="20"/>
          <w:szCs w:val="20"/>
          <w:lang w:val="vi-VN" w:eastAsia="vi-VN"/>
        </w:rPr>
        <w:t>4.0</w:t>
      </w:r>
    </w:p>
    <w:p w:rsidR="00765E52" w:rsidRPr="00F94BA8" w:rsidRDefault="00765E52" w:rsidP="008D66DF">
      <w:pPr>
        <w:rPr>
          <w:sz w:val="20"/>
          <w:szCs w:val="20"/>
          <w:lang w:val="vi-VN" w:eastAsia="vi-VN"/>
        </w:rPr>
      </w:pPr>
      <w:r w:rsidRPr="00F94BA8">
        <w:rPr>
          <w:sz w:val="20"/>
          <w:szCs w:val="20"/>
          <w:lang w:val="vi-VN" w:eastAsia="vi-VN"/>
        </w:rPr>
        <w:t>Nhà trường phải đào tạo những gì mà xã hội cần chứ không phải đào tạo những gì mà nhà trường có, nhưng xã hội cần hiện nay là nguồn nhân lực làm việc trong các công ty, doanh nghiệp với công nghệ sản xuất, kinh doanh của cuộc cách mạng công nghiệp 4.0.Nhà trường đào tạo nghề kết hợp với  doanh nghiệp là một mô hình hiệu quả trong những năm gần đây.Mô hình “nhà trường trong doanh nghiệp”, mô hình “doanh nghiệp trong nhà trường”, mô hình “đào tạo luân phiên, đào tạo kép”,… đã được vận dụng thành công ở các lĩnh vực đào tạo nghề khác nhau. Hiện nay, mô hình này được tiếp cận với những thay đổi về kỹ thuật, công nghệ, vật liệu mới, tự động hóa,….Doanh nghiệp trực tiếp tham gia đào tạo dưới các hình thức khác nhau, mức độ khác nhau về phản biện chương trình đào tạo, đặt hàng nhân lực đào tạo, tham gia giảng dạy, hướng dẫn thực hành, đánh giá kết quả người học, sử dụng nhân lực được đào tạo, hỗ trợ cơ sở vật chất, tài chính cho nhà trường,… nhằm nâng cao chất lượng đào tạo nguồn nhân lực.Nhà trường kết nối với doanh nghiệp trong việc tư vấn, chuyển giao công nghệ sản xuất, cung ứng nguồn nhân lực theo yêu cầu của doanh nghiệp; tham gia đào tạo, bồi dưỡng kiến thức cho người lao động ở các doanh nghiệp để họ tiếp cận với những kiến thức mới của cuộc cách mạng công nghiệp 4.0. Có thể nói, trong bối cảnh cuộc cách mạng công nghiệp 4.0, sự kết nối chặt chẽ giữa nhà trường và doanh nghiệp sẽ đưa lại lợi ích cho cả hai bên và cho xã hội. Các doanh nghiệp tham gia hoạt động giáo dục nghề nghiệp mang lại hiệu quả đào tạo nguồn lao động chất lượng. Các doanh nghiệp thường hội đủ các điều kiện, phục vụ cho nhu cầu sản xuất của chính doanh nghiệp và thị trường. Doanh nghiệp có điều kiện về cơ sở vật chất, máy móc công nghệ hiện đại thường liên kết với nguồn nhân lực ở các cơ sở đào tạo. Đôi bên gắn kết, cùng có lợi, cùng mục đích tạo nên lực lượng lao động làm được việc ngay sau đào tạo.</w:t>
      </w:r>
    </w:p>
    <w:p w:rsidR="00765E52" w:rsidRPr="008D66DF" w:rsidRDefault="00676873" w:rsidP="008D66DF">
      <w:pPr>
        <w:rPr>
          <w:b/>
          <w:sz w:val="20"/>
          <w:szCs w:val="20"/>
          <w:lang w:val="vi-VN" w:eastAsia="vi-VN"/>
        </w:rPr>
      </w:pPr>
      <w:r>
        <w:rPr>
          <w:b/>
          <w:sz w:val="20"/>
          <w:szCs w:val="20"/>
          <w:lang w:val="vi-VN" w:eastAsia="vi-VN"/>
        </w:rPr>
        <w:t>2.3</w:t>
      </w:r>
      <w:r w:rsidRPr="00676873">
        <w:rPr>
          <w:b/>
          <w:sz w:val="20"/>
          <w:szCs w:val="20"/>
          <w:lang w:val="vi-VN" w:eastAsia="vi-VN"/>
        </w:rPr>
        <w:t xml:space="preserve"> </w:t>
      </w:r>
      <w:r w:rsidR="00765E52" w:rsidRPr="008D66DF">
        <w:rPr>
          <w:b/>
          <w:sz w:val="20"/>
          <w:szCs w:val="20"/>
          <w:lang w:val="vi-VN" w:eastAsia="vi-VN"/>
        </w:rPr>
        <w:t xml:space="preserve">Đổi mới đào tạo nguồn nhân lực bằng việc liên kết với doanh nghiệp là điều kiện để nhà trường </w:t>
      </w:r>
      <w:r w:rsidR="00765E52" w:rsidRPr="008D66DF">
        <w:rPr>
          <w:b/>
          <w:sz w:val="20"/>
          <w:szCs w:val="20"/>
          <w:lang w:val="vi-VN" w:eastAsia="vi-VN"/>
        </w:rPr>
        <w:lastRenderedPageBreak/>
        <w:t>tồn tại, phát triển bền vững trong cuộc cách mạng công nghiệp 4.0.</w:t>
      </w:r>
    </w:p>
    <w:p w:rsidR="00765E52" w:rsidRPr="00F94BA8" w:rsidRDefault="00765E52" w:rsidP="008D66DF">
      <w:pPr>
        <w:rPr>
          <w:sz w:val="20"/>
          <w:szCs w:val="20"/>
          <w:lang w:val="vi-VN" w:eastAsia="vi-VN"/>
        </w:rPr>
      </w:pPr>
      <w:r w:rsidRPr="00F94BA8">
        <w:rPr>
          <w:sz w:val="20"/>
          <w:szCs w:val="20"/>
          <w:lang w:val="vi-VN" w:eastAsia="vi-VN"/>
        </w:rPr>
        <w:t>Cuộc cách mạng công nghiệp 4.0 sẽ tác động mạnh mẽ đến sự thay đổi của cả nhà trường và cả doanh nghiệp, cũng như mối quan hệ gắn kết giữa hai bên. Để thích ứng với sự thay đổi này, yêu cầu cơ sở đào tạo nghề nghiệp phải chủ động thích ứng trong toàn bộ các hoạt động hiện nay.</w:t>
      </w:r>
    </w:p>
    <w:p w:rsidR="00765E52" w:rsidRPr="00F94BA8" w:rsidRDefault="00765E52" w:rsidP="008D66DF">
      <w:pPr>
        <w:rPr>
          <w:sz w:val="20"/>
          <w:szCs w:val="20"/>
          <w:lang w:val="vi-VN" w:eastAsia="vi-VN"/>
        </w:rPr>
      </w:pPr>
      <w:r w:rsidRPr="00F94BA8">
        <w:rPr>
          <w:sz w:val="20"/>
          <w:szCs w:val="20"/>
          <w:lang w:val="vi-VN" w:eastAsia="vi-VN"/>
        </w:rPr>
        <w:t xml:space="preserve">Sứ mệnh của giáo dục nghề nghiệp đã đào tạo khoảng 70% nhân lực cho đất nước. Nhưng hiện nay, giáo dục nghề nghiệp đang lộ ra nhiều bất cập, không thích ứng được với thời đại, đặc biệt là trước cuộc cách mạng công nghiệp 4.0. </w:t>
      </w:r>
      <w:r w:rsidRPr="00F94BA8">
        <w:rPr>
          <w:color w:val="0070C0"/>
          <w:sz w:val="20"/>
          <w:szCs w:val="20"/>
          <w:lang w:val="vi-VN" w:eastAsia="vi-VN"/>
        </w:rPr>
        <w:t>Đào tạo chưa</w:t>
      </w:r>
      <w:r w:rsidRPr="00F94BA8">
        <w:rPr>
          <w:sz w:val="20"/>
          <w:szCs w:val="20"/>
          <w:lang w:val="vi-VN" w:eastAsia="vi-VN"/>
        </w:rPr>
        <w:t xml:space="preserve"> gắn với nhu cầu của thị trường lao động, nhu cầu việc làm, nên dẫn đến tình trạng hàng năm có hàng vạn </w:t>
      </w:r>
      <w:r w:rsidRPr="00F94BA8">
        <w:rPr>
          <w:color w:val="0070C0"/>
          <w:sz w:val="20"/>
          <w:szCs w:val="20"/>
          <w:lang w:val="vi-VN" w:eastAsia="vi-VN"/>
        </w:rPr>
        <w:t>người học tốt</w:t>
      </w:r>
      <w:r w:rsidRPr="00F94BA8">
        <w:rPr>
          <w:sz w:val="20"/>
          <w:szCs w:val="20"/>
          <w:lang w:val="vi-VN" w:eastAsia="vi-VN"/>
        </w:rPr>
        <w:t xml:space="preserve"> nghiệp không tìm được việc làm, trong khi các doanh nghiệp cần nhân lực lại không tuyển dụng được lao động. Phần lớn cơ sở giáo dục nghề nghiệp đang tổ chức quá trình đào tạo theo chương trình khung bắt buộc và đã lạc hậu so với tốc độ phát triển của thời đại nhất là trước cuộc cách mạng công nghiệp 4.0. Trong điều kiện nhà trường còn hạn chế về máy móc công nghiệp, đòi hỏi phải có sự liên kết giữa nhà trường, doanh nghiệp thì người học mới tiếp cận được công nghệ, mới đáp ứng nhu cầu của thị trường lao động sau đào tạo.</w:t>
      </w:r>
    </w:p>
    <w:p w:rsidR="00765E52" w:rsidRPr="00F94BA8" w:rsidRDefault="00765E52" w:rsidP="008D66DF">
      <w:pPr>
        <w:rPr>
          <w:sz w:val="20"/>
          <w:szCs w:val="20"/>
          <w:lang w:val="vi-VN" w:eastAsia="vi-VN"/>
        </w:rPr>
      </w:pPr>
      <w:r w:rsidRPr="00F94BA8">
        <w:rPr>
          <w:sz w:val="20"/>
          <w:szCs w:val="20"/>
          <w:lang w:val="vi-VN" w:eastAsia="vi-VN"/>
        </w:rPr>
        <w:t xml:space="preserve">Trong cuộc cách mạng công nghiệp 4.0, năng suất lao động tăng nhanh, khoa học - công nghệ trở thành lực lượng lao động trực tiếp khiến việc đào tạo người thợ đứng trước những thách thức lớn. Như chia sẻ của một số chủ doanh nghiệp gia công hàng may mặc xuất khẩu, khi công nghệ phát triển, máy móc sẽ dần thay thế con người ở các nước phát triển. Từ đó, kéo theo hệ lụy là hàng hóa sẽ không được doanh nghiệp đưa đến các nước có nhiều lao động để gia công nữa mà họ sẽ sản xuất trong nước. Vì thế mà việc đào tạo người thợ cũng sẽ vô cùng khó khăn, thị trường lao động sẽ có sự sàng lọc kỹ càng hơn trong tuyển dụng, cơ hội có việc làm của lao động càng thu hẹp. </w:t>
      </w:r>
    </w:p>
    <w:p w:rsidR="00765E52" w:rsidRPr="00F94BA8" w:rsidRDefault="00765E52" w:rsidP="008D66DF">
      <w:pPr>
        <w:rPr>
          <w:sz w:val="20"/>
          <w:szCs w:val="20"/>
          <w:lang w:val="vi-VN" w:eastAsia="vi-VN"/>
        </w:rPr>
      </w:pPr>
      <w:r w:rsidRPr="00F94BA8">
        <w:rPr>
          <w:sz w:val="20"/>
          <w:szCs w:val="20"/>
          <w:lang w:val="vi-VN" w:eastAsia="vi-VN"/>
        </w:rPr>
        <w:t>Trong môi trường cách mạng công nghiệp 4.0, phương pháp đào tạo nghề cần phải thay đổi căn bản trên cơ sở lấy người học làm trung tâm và ứng dụng công nghệ thông tin trong thiết kế bài giảng và truyền đạt bài giảng. Cùng với đó là sự đổi mới căn bản hình thức và phương pháp thi, kiểm tra trong giáo dục nghề nghiệp theo hướng đáp ứng năng lực làm việc và tính sáng tạo của người học.</w:t>
      </w:r>
    </w:p>
    <w:p w:rsidR="00765E52" w:rsidRPr="00F94BA8" w:rsidRDefault="00765E52" w:rsidP="008D66DF">
      <w:pPr>
        <w:rPr>
          <w:b/>
          <w:bCs/>
          <w:sz w:val="20"/>
          <w:szCs w:val="20"/>
          <w:shd w:val="clear" w:color="auto" w:fill="FFFFFF"/>
          <w:lang w:val="vi-VN" w:eastAsia="vi-VN"/>
        </w:rPr>
      </w:pPr>
      <w:r w:rsidRPr="00F94BA8">
        <w:rPr>
          <w:sz w:val="20"/>
          <w:szCs w:val="20"/>
          <w:shd w:val="clear" w:color="auto" w:fill="FFFFFF"/>
          <w:lang w:val="vi-VN"/>
        </w:rPr>
        <w:t xml:space="preserve">Việc gắn kết chặt chẽ giữa đào tạo và nhu cầu của doanh nghiệp đã tạo ra lực hút về nguồn lực xã hội rất lớn, giảm dần sự bao cấp của nhà nước, đồng thời tăng thu nhập cho công chức, viên chức. </w:t>
      </w:r>
      <w:r w:rsidRPr="00F94BA8">
        <w:rPr>
          <w:sz w:val="20"/>
          <w:szCs w:val="20"/>
          <w:lang w:val="vi-VN"/>
        </w:rPr>
        <w:t xml:space="preserve">Đã đến lúc phải khởi tạo lại mối quan hệ doanh nghiệp và nhà trường để có thể phát huy tối đa thế mạnh khi mà </w:t>
      </w:r>
      <w:r w:rsidRPr="00F94BA8">
        <w:rPr>
          <w:color w:val="0070C0"/>
          <w:sz w:val="20"/>
          <w:szCs w:val="20"/>
          <w:lang w:val="vi-VN"/>
        </w:rPr>
        <w:t xml:space="preserve">cuộc cách mạng công nghiệp </w:t>
      </w:r>
      <w:r w:rsidRPr="00F94BA8">
        <w:rPr>
          <w:sz w:val="20"/>
          <w:szCs w:val="20"/>
          <w:lang w:val="vi-VN"/>
        </w:rPr>
        <w:t xml:space="preserve">4.0 đã “gõ cửa” từng doanh nghiệp, nhà trường. Bởi vậy, cùng với hợp tác nghiên cứu và ứng dụng, quá trình lưu chuyển nhân sự hai chiều cũng được thúc đẩy. Thực hiện bằng hợp đồng lao động giữa giảng viên, sinh viên với doanh nghiệp và hợp đồng thỉnh giảng giữa cán bộ quản lý doanh nghiệp với nhà trường. Điều này vừa làm </w:t>
      </w:r>
      <w:r w:rsidRPr="00F94BA8">
        <w:rPr>
          <w:sz w:val="20"/>
          <w:szCs w:val="20"/>
          <w:lang w:val="vi-VN"/>
        </w:rPr>
        <w:lastRenderedPageBreak/>
        <w:t>phong phú nguồn nhân sự vừa là cơ hội xây dựng quan hệ, chia sẻ kinh nghiệm cả hàn lâm và thực tế…</w:t>
      </w:r>
    </w:p>
    <w:p w:rsidR="00765E52" w:rsidRPr="00F94BA8" w:rsidRDefault="00765E52" w:rsidP="008D66DF">
      <w:pPr>
        <w:pStyle w:val="NormalWeb"/>
        <w:jc w:val="both"/>
        <w:rPr>
          <w:sz w:val="20"/>
          <w:szCs w:val="20"/>
        </w:rPr>
      </w:pPr>
      <w:r w:rsidRPr="00F94BA8">
        <w:rPr>
          <w:sz w:val="20"/>
          <w:szCs w:val="20"/>
        </w:rPr>
        <w:t>Hợp tác doanh nghiệp - nhà trường không chỉ góp phần đảm bảo nguồn nhân lực, nâng cao chất lượng đào tạo mà còn đẩy mạnh quá trình sản xuất tri thức trong bối cảnh cách mạng công nghiệp 4.0 đang làm thay đổi mọi mặt đời sống xã hội. Vì vậy, doanh nghiệp và nhà trường cần chủ động làm mới mình và làm mới mối quan hệ gắn kết với nhau. </w:t>
      </w:r>
    </w:p>
    <w:p w:rsidR="00765E52" w:rsidRPr="008D66DF" w:rsidRDefault="00676873" w:rsidP="008D66DF">
      <w:pPr>
        <w:pStyle w:val="NormalWeb"/>
        <w:jc w:val="both"/>
        <w:rPr>
          <w:b/>
          <w:sz w:val="20"/>
          <w:szCs w:val="20"/>
        </w:rPr>
      </w:pPr>
      <w:r>
        <w:rPr>
          <w:b/>
          <w:sz w:val="20"/>
          <w:szCs w:val="20"/>
        </w:rPr>
        <w:t>2.4</w:t>
      </w:r>
      <w:r w:rsidRPr="00676873">
        <w:rPr>
          <w:b/>
          <w:sz w:val="20"/>
          <w:szCs w:val="20"/>
        </w:rPr>
        <w:t xml:space="preserve"> </w:t>
      </w:r>
      <w:r w:rsidR="00765E52" w:rsidRPr="008D66DF">
        <w:rPr>
          <w:b/>
          <w:sz w:val="20"/>
          <w:szCs w:val="20"/>
        </w:rPr>
        <w:t>Nhà trường và doanh nghiệp cùng liên kết giải quyết những vấn đề cấp bách trong việc đào tạo nguồn nhân lực phù hợp với bối cảnh cuộc cách mạng công nghiệp 4.0.</w:t>
      </w:r>
    </w:p>
    <w:p w:rsidR="00765E52" w:rsidRPr="00F94BA8" w:rsidRDefault="00765E52" w:rsidP="0036181D">
      <w:pPr>
        <w:pStyle w:val="NormalWeb"/>
        <w:numPr>
          <w:ilvl w:val="0"/>
          <w:numId w:val="14"/>
        </w:numPr>
        <w:jc w:val="both"/>
        <w:rPr>
          <w:sz w:val="20"/>
          <w:szCs w:val="20"/>
        </w:rPr>
      </w:pPr>
      <w:r w:rsidRPr="00F94BA8">
        <w:rPr>
          <w:sz w:val="20"/>
          <w:szCs w:val="20"/>
        </w:rPr>
        <w:t xml:space="preserve">Tiếp tục gia cố những yếu tố nền móng, đổi mới tư duy về phát triển giáo dục trong tổng thể chiến lược phát triển của Nhà trường. Mục tiêu là đào tạo </w:t>
      </w:r>
      <w:r w:rsidRPr="00F94BA8">
        <w:rPr>
          <w:color w:val="0070C0"/>
          <w:sz w:val="20"/>
          <w:szCs w:val="20"/>
        </w:rPr>
        <w:t>nguồn nhân lực</w:t>
      </w:r>
      <w:r w:rsidRPr="00F94BA8">
        <w:rPr>
          <w:sz w:val="20"/>
          <w:szCs w:val="20"/>
        </w:rPr>
        <w:t xml:space="preserve"> chất lượng cao đáp ứng yêu cầu phát triển, cụ thể là chuyển từ biệt lập, tự phát về số lượng sang chất lượng, có kết nối giữa đào tạo nhà trường và sử dụng lao động tại doanh nghiệp, từ cách đào tạo làm cho người học thụ động sang chủ động sáng tạo, không ngại đương đầu với khó khăn, thách thức.</w:t>
      </w:r>
    </w:p>
    <w:p w:rsidR="00765E52" w:rsidRPr="00F94BA8" w:rsidRDefault="00765E52" w:rsidP="0036181D">
      <w:pPr>
        <w:pStyle w:val="NormalWeb"/>
        <w:numPr>
          <w:ilvl w:val="0"/>
          <w:numId w:val="14"/>
        </w:numPr>
        <w:jc w:val="both"/>
        <w:rPr>
          <w:sz w:val="20"/>
          <w:szCs w:val="20"/>
        </w:rPr>
      </w:pPr>
      <w:r w:rsidRPr="0036181D">
        <w:rPr>
          <w:sz w:val="20"/>
          <w:szCs w:val="20"/>
        </w:rPr>
        <w:t>Đề xuất</w:t>
      </w:r>
      <w:r w:rsidRPr="00F94BA8">
        <w:rPr>
          <w:sz w:val="20"/>
          <w:szCs w:val="20"/>
        </w:rPr>
        <w:t xml:space="preserve"> Nhà nước cần tiếp tục hoàn thiện hành lang pháp lý về  trách nhiệm và quyền lợi của doanh nghiệp tham gia đào tạo nguồn nhân lực, tạo môi trường thuận lợi phát triển nguồn nhân lực, khuyến khích phát triển thị trường nguồn nhân lực chất lượng cao. Thị trường sản phẩm khoa học công nghệ phải phản ánh đầy đủ quan hệ cung - cầu, làm căn cứ hoạch định chiến lược và chính sách </w:t>
      </w:r>
      <w:r w:rsidRPr="0036181D">
        <w:rPr>
          <w:sz w:val="20"/>
          <w:szCs w:val="20"/>
        </w:rPr>
        <w:t>phát triển nguồn nhân lực</w:t>
      </w:r>
      <w:r w:rsidRPr="00F94BA8">
        <w:rPr>
          <w:sz w:val="20"/>
          <w:szCs w:val="20"/>
        </w:rPr>
        <w:t>. Cần có chính sách hỗ trợ hình thành và phát triển các vườn ươm khởi nghiệp, đổi mới sáng tạo trong các  nhà trường đào tạo về công nghệ; gắn kết chặt chẽ giữa các vườn ươm khởi nghiệp với trường và doanh nghiệp.</w:t>
      </w:r>
    </w:p>
    <w:p w:rsidR="00765E52" w:rsidRPr="00F94BA8" w:rsidRDefault="00765E52" w:rsidP="0036181D">
      <w:pPr>
        <w:pStyle w:val="NormalWeb"/>
        <w:numPr>
          <w:ilvl w:val="0"/>
          <w:numId w:val="14"/>
        </w:numPr>
        <w:jc w:val="both"/>
        <w:rPr>
          <w:sz w:val="20"/>
          <w:szCs w:val="20"/>
        </w:rPr>
      </w:pPr>
      <w:r w:rsidRPr="00F94BA8">
        <w:rPr>
          <w:sz w:val="20"/>
          <w:szCs w:val="20"/>
        </w:rPr>
        <w:t>Nhà trường cần thay đổi tư duy hoạt động, chuyển từ quản lý hành chính sang quản trị cơ sở đào tạo một cách tự chủ, tự chịu trách nhiệm. Nhà trường có quyền tự chủ trong việc liên kết với các công ty, doanh nghiệp để phục vụ lợi ích cho cả hai bên, cho người học, cho xã hội. Sự kết nối giữa nhà trường và doanh nghiệp (cả trong và ngoài nước) trên tất cả các phương diện hoạt động (đào tạo, cơ sở vật chất, đội ngũ giảng viên,…) và phù hợp với đặc điểm của nhà trường cũng như của doanh nghiệp. tất cả các hoạt động liên kết để phát triển nguồn nhân lực chất lượng cao phải đáp ứng được những điều kiện của cuộc cách mạng công nghiệp 4.0.  </w:t>
      </w:r>
    </w:p>
    <w:p w:rsidR="00765E52" w:rsidRPr="0036181D" w:rsidRDefault="00765E52" w:rsidP="0036181D">
      <w:pPr>
        <w:pStyle w:val="NormalWeb"/>
        <w:numPr>
          <w:ilvl w:val="0"/>
          <w:numId w:val="14"/>
        </w:numPr>
        <w:jc w:val="both"/>
        <w:rPr>
          <w:sz w:val="20"/>
          <w:szCs w:val="20"/>
        </w:rPr>
      </w:pPr>
      <w:r w:rsidRPr="0036181D">
        <w:rPr>
          <w:sz w:val="20"/>
          <w:szCs w:val="20"/>
        </w:rPr>
        <w:t xml:space="preserve">Nhà trường </w:t>
      </w:r>
      <w:r w:rsidRPr="00F94BA8">
        <w:rPr>
          <w:sz w:val="20"/>
          <w:szCs w:val="20"/>
        </w:rPr>
        <w:t xml:space="preserve">cần tập trung xây dựng đội ngũ giáo viên, cán bộ nghiên cứu, thu hút cán bộ giỏi, các chuyên gia trong và ngoài doanh nghiệp hợp tác với nhà trường. Đổi mới cơ chế quản lý đào tạo, nghiên cứu khoa học, tăng cường đầu tư cơ sở vật </w:t>
      </w:r>
      <w:r w:rsidRPr="00F94BA8">
        <w:rPr>
          <w:sz w:val="20"/>
          <w:szCs w:val="20"/>
        </w:rPr>
        <w:lastRenderedPageBreak/>
        <w:t xml:space="preserve">chất, trong đó xây dựng đội ngũ giáo viên, </w:t>
      </w:r>
      <w:r w:rsidRPr="0036181D">
        <w:rPr>
          <w:sz w:val="20"/>
          <w:szCs w:val="20"/>
        </w:rPr>
        <w:t>kỹ sư, kỹ thuật viên</w:t>
      </w:r>
      <w:r w:rsidRPr="00F94BA8">
        <w:rPr>
          <w:sz w:val="20"/>
          <w:szCs w:val="20"/>
        </w:rPr>
        <w:t xml:space="preserve"> là khâu then chốt…Các chương trình đào tạo về lĩnh vực đào tạo nghề cần cập nhật kiến thức chuyên môn</w:t>
      </w:r>
      <w:r w:rsidRPr="0036181D">
        <w:rPr>
          <w:sz w:val="20"/>
          <w:szCs w:val="20"/>
        </w:rPr>
        <w:t>, tiếp nhận sự phản biện của các doanh nghiệp, tiếp cận với những thành tựu khoa học kỹ thuật – công nghệ của cuộc cách mạng công nghiệp 4.0.</w:t>
      </w:r>
    </w:p>
    <w:p w:rsidR="00765E52" w:rsidRPr="00F94BA8" w:rsidRDefault="00765E52" w:rsidP="008D66DF">
      <w:pPr>
        <w:pStyle w:val="Chapter1"/>
      </w:pPr>
      <w:r w:rsidRPr="00F94BA8">
        <w:t>Kết luận</w:t>
      </w:r>
    </w:p>
    <w:p w:rsidR="00765E52" w:rsidRPr="00F94BA8" w:rsidRDefault="00765E52" w:rsidP="008D66DF">
      <w:pPr>
        <w:rPr>
          <w:color w:val="0070C0"/>
          <w:sz w:val="20"/>
          <w:szCs w:val="20"/>
          <w:lang w:val="vi-VN" w:eastAsia="vi-VN"/>
        </w:rPr>
      </w:pPr>
      <w:r w:rsidRPr="00F94BA8">
        <w:rPr>
          <w:sz w:val="20"/>
          <w:szCs w:val="20"/>
          <w:lang w:val="vi-VN" w:eastAsia="vi-VN"/>
        </w:rPr>
        <w:t xml:space="preserve">Trước những đòi hỏi của thị trường lao động ngày càng cao để phù hợp với môi trường sản xuất mới, các hoạt động đào tạo của các cơ sở đào tạo càng phải được gắn kết với doanh nghiệp nhằm rút ngắn khoảng cách giữa đào tạo, nghiên cứu và triển khai. Đẩy mạnh phát triển đào tạo tại doanh nghiệp, phát triển các trường trong doanh nghiệp để đào tạo nhân lực phù hợp với công nghệ và tổ chức của doanh nghiệp. Tăng cường việc gắn kết giữa cơ sở </w:t>
      </w:r>
      <w:r w:rsidRPr="00F94BA8">
        <w:rPr>
          <w:color w:val="0070C0"/>
          <w:sz w:val="20"/>
          <w:szCs w:val="20"/>
          <w:lang w:val="vi-VN" w:eastAsia="vi-VN"/>
        </w:rPr>
        <w:t>đào tạo</w:t>
      </w:r>
      <w:r w:rsidRPr="00F94BA8">
        <w:rPr>
          <w:sz w:val="20"/>
          <w:szCs w:val="20"/>
          <w:lang w:val="vi-VN" w:eastAsia="vi-VN"/>
        </w:rPr>
        <w:t xml:space="preserve"> và doanh nghiệp, trên cơ sở trách nhiệm xã hội của doanh nghiệp, hướng tới doanh nghiệp thực sự là “cánh tay nối dài” trong hoạt động đào tạo. </w:t>
      </w:r>
      <w:r w:rsidRPr="00F94BA8">
        <w:rPr>
          <w:color w:val="0070C0"/>
          <w:sz w:val="20"/>
          <w:szCs w:val="20"/>
          <w:lang w:val="vi-VN" w:eastAsia="vi-VN"/>
        </w:rPr>
        <w:t>Có như vậy</w:t>
      </w:r>
      <w:r w:rsidRPr="00F94BA8">
        <w:rPr>
          <w:sz w:val="20"/>
          <w:szCs w:val="20"/>
          <w:lang w:val="vi-VN" w:eastAsia="vi-VN"/>
        </w:rPr>
        <w:t xml:space="preserve"> mới sử dụng có hiệu quả trang thiết bị và công nghệ của doanh nghiệp phục vụ cho công tác đào tạo, hình thành năng lực nghề nghiệp cho người học trong quá trình đào tạo và thực tập tại doanh nghiệp, nâng cao chất </w:t>
      </w:r>
      <w:r w:rsidRPr="00F94BA8">
        <w:rPr>
          <w:color w:val="0070C0"/>
          <w:sz w:val="20"/>
          <w:szCs w:val="20"/>
          <w:lang w:val="vi-VN" w:eastAsia="vi-VN"/>
        </w:rPr>
        <w:t xml:space="preserve">lượng nguồn nhân lực cho các lĩnh vực kinh tế - xã hội. </w:t>
      </w:r>
      <w:r w:rsidRPr="00F94BA8">
        <w:rPr>
          <w:sz w:val="20"/>
          <w:szCs w:val="20"/>
          <w:lang w:val="vi-VN" w:eastAsia="vi-VN"/>
        </w:rPr>
        <w:t xml:space="preserve">Tăng cường liên kết với các doanh nghiệp để đào tạo nghề phù hợp với nhu cầu của thị trường lao động, đồng thời tạo môi trường thuận lợi cho sinh viên rèn luyện kỹ năng lao động là hướng đi </w:t>
      </w:r>
      <w:r w:rsidRPr="00F94BA8">
        <w:rPr>
          <w:color w:val="0070C0"/>
          <w:sz w:val="20"/>
          <w:szCs w:val="20"/>
          <w:lang w:val="vi-VN" w:eastAsia="vi-VN"/>
        </w:rPr>
        <w:t>đúng của các cơ sở đào tạo, những “nhà trường thông minh” trong cuộc cách mạng công nghiệp 4.0.</w:t>
      </w:r>
    </w:p>
    <w:p w:rsidR="00F94BA8" w:rsidRPr="008D66DF" w:rsidRDefault="00F94BA8" w:rsidP="0036181D">
      <w:pPr>
        <w:pStyle w:val="Reference"/>
        <w:numPr>
          <w:ilvl w:val="0"/>
          <w:numId w:val="0"/>
        </w:numPr>
        <w:ind w:left="454" w:hanging="454"/>
        <w:rPr>
          <w:b/>
        </w:rPr>
      </w:pPr>
      <w:r w:rsidRPr="008D66DF">
        <w:rPr>
          <w:b/>
        </w:rPr>
        <w:t>Tài liệu tham khảo</w:t>
      </w:r>
    </w:p>
    <w:p w:rsidR="00765E52" w:rsidRPr="008D66DF" w:rsidRDefault="00765E52" w:rsidP="008D66DF">
      <w:pPr>
        <w:pStyle w:val="Reference"/>
        <w:rPr>
          <w:rFonts w:asciiTheme="majorHAnsi" w:eastAsiaTheme="minorHAnsi" w:hAnsiTheme="majorHAnsi" w:cstheme="majorHAnsi"/>
          <w:color w:val="0070C0"/>
          <w:sz w:val="20"/>
          <w:szCs w:val="20"/>
        </w:rPr>
      </w:pPr>
      <w:r w:rsidRPr="008D66DF">
        <w:rPr>
          <w:rFonts w:eastAsiaTheme="minorHAnsi"/>
          <w:color w:val="0070C0"/>
          <w:sz w:val="20"/>
          <w:szCs w:val="20"/>
        </w:rPr>
        <w:t>Nguyễn Cúc (</w:t>
      </w:r>
      <w:r w:rsidRPr="008D66DF">
        <w:rPr>
          <w:rFonts w:eastAsiaTheme="minorHAnsi"/>
          <w:sz w:val="20"/>
          <w:szCs w:val="20"/>
        </w:rPr>
        <w:t>2017). Tác động của cuộc cách mạng công nghiệp 4.0 đối với cơ sở giáo dục đại học ở Việt Nam và gợi ý chính sách cho Việt Nam.</w:t>
      </w:r>
      <w:r w:rsidRPr="008D66DF">
        <w:rPr>
          <w:rFonts w:eastAsiaTheme="minorHAnsi"/>
          <w:color w:val="0070C0"/>
          <w:sz w:val="20"/>
          <w:szCs w:val="20"/>
        </w:rPr>
        <w:t>Học viện Chính trị khu vực I</w:t>
      </w:r>
    </w:p>
    <w:p w:rsidR="00765E52" w:rsidRPr="008D66DF" w:rsidRDefault="00765E52" w:rsidP="008D66DF">
      <w:pPr>
        <w:pStyle w:val="Reference"/>
        <w:rPr>
          <w:rFonts w:asciiTheme="majorHAnsi" w:eastAsiaTheme="minorHAnsi" w:hAnsiTheme="majorHAnsi" w:cstheme="majorHAnsi"/>
          <w:sz w:val="20"/>
          <w:szCs w:val="20"/>
          <w:lang w:val="vi-VN"/>
        </w:rPr>
      </w:pPr>
      <w:r w:rsidRPr="008D66DF">
        <w:rPr>
          <w:sz w:val="20"/>
          <w:szCs w:val="20"/>
          <w:lang w:val="vi-VN"/>
        </w:rPr>
        <w:t>Nguyễn Phan Hòa (2013). Đề xuất mô hình liên kết đào tạo giữa cơ sở dạy nghề với doanh nghiệp tại thành phố Hồ Chí Minh. Tạp chí Khoa học Giáo dục, số 96 (tháng 9/2013), tr.32-34</w:t>
      </w:r>
    </w:p>
    <w:p w:rsidR="00765E52" w:rsidRPr="008D66DF" w:rsidRDefault="00765E52" w:rsidP="008D66DF">
      <w:pPr>
        <w:pStyle w:val="Reference"/>
        <w:rPr>
          <w:sz w:val="20"/>
          <w:szCs w:val="20"/>
        </w:rPr>
      </w:pPr>
      <w:r w:rsidRPr="008D66DF">
        <w:rPr>
          <w:sz w:val="20"/>
          <w:szCs w:val="20"/>
          <w:lang w:val="vi-VN"/>
        </w:rPr>
        <w:t xml:space="preserve">Đỗ Thế Hưng, Phạm Thanh Tùng, Nguyễn Thị Thu Thủy (2016). </w:t>
      </w:r>
      <w:r w:rsidRPr="008D66DF">
        <w:rPr>
          <w:i/>
          <w:sz w:val="20"/>
          <w:szCs w:val="20"/>
          <w:lang w:val="vi-VN"/>
        </w:rPr>
        <w:t>Mối quan hệ giữa nhà trường với doanh nghiệp ở một số nước trên thế giới và bài học kinh nghiệm cho Việt Nam.</w:t>
      </w:r>
      <w:r w:rsidRPr="008D66DF">
        <w:rPr>
          <w:sz w:val="20"/>
          <w:szCs w:val="20"/>
          <w:lang w:val="vi-VN"/>
        </w:rPr>
        <w:t xml:space="preserve"> </w:t>
      </w:r>
      <w:r w:rsidRPr="008D66DF">
        <w:rPr>
          <w:sz w:val="20"/>
          <w:szCs w:val="20"/>
        </w:rPr>
        <w:t xml:space="preserve">Tạp chí Khoa học Giáo dục, số 128 (tháng 5/2016), tr.63-64. </w:t>
      </w:r>
    </w:p>
    <w:p w:rsidR="00765E52" w:rsidRPr="008D66DF" w:rsidRDefault="00765E52" w:rsidP="008D66DF">
      <w:pPr>
        <w:pStyle w:val="Reference"/>
        <w:rPr>
          <w:rFonts w:eastAsiaTheme="minorHAnsi"/>
          <w:sz w:val="20"/>
          <w:szCs w:val="20"/>
        </w:rPr>
      </w:pPr>
      <w:r w:rsidRPr="008D66DF">
        <w:rPr>
          <w:rFonts w:asciiTheme="majorHAnsi" w:eastAsiaTheme="minorHAnsi" w:hAnsiTheme="majorHAnsi" w:cstheme="majorHAnsi"/>
          <w:sz w:val="20"/>
          <w:szCs w:val="20"/>
        </w:rPr>
        <w:t xml:space="preserve">Nguyễn Chí Trường (2018). </w:t>
      </w:r>
      <w:r w:rsidRPr="008D66DF">
        <w:rPr>
          <w:rFonts w:asciiTheme="majorHAnsi" w:eastAsiaTheme="minorHAnsi" w:hAnsiTheme="majorHAnsi" w:cstheme="majorHAnsi"/>
          <w:i/>
          <w:color w:val="0070C0"/>
          <w:sz w:val="20"/>
          <w:szCs w:val="20"/>
        </w:rPr>
        <w:t>Cuộc cách mạng công nghiệp 4.0: Cơ hội, thách</w:t>
      </w:r>
      <w:r w:rsidRPr="008D66DF">
        <w:rPr>
          <w:rFonts w:asciiTheme="majorHAnsi" w:eastAsiaTheme="minorHAnsi" w:hAnsiTheme="majorHAnsi" w:cstheme="majorHAnsi"/>
          <w:i/>
          <w:sz w:val="20"/>
          <w:szCs w:val="20"/>
        </w:rPr>
        <w:t xml:space="preserve"> thức và</w:t>
      </w:r>
      <w:r w:rsidRPr="008D66DF">
        <w:rPr>
          <w:rFonts w:eastAsiaTheme="minorHAnsi"/>
          <w:i/>
          <w:sz w:val="20"/>
          <w:szCs w:val="20"/>
        </w:rPr>
        <w:t xml:space="preserve"> giải pháp hai tốc độ cho giáo dục nghề nghiệ</w:t>
      </w:r>
      <w:r w:rsidR="00F94BA8" w:rsidRPr="008D66DF">
        <w:rPr>
          <w:rFonts w:eastAsiaTheme="minorHAnsi"/>
          <w:i/>
          <w:sz w:val="20"/>
          <w:szCs w:val="20"/>
        </w:rPr>
        <w:t>p.</w:t>
      </w:r>
      <w:r w:rsidRPr="008D66DF">
        <w:rPr>
          <w:rFonts w:eastAsiaTheme="minorHAnsi"/>
          <w:i/>
          <w:sz w:val="20"/>
          <w:szCs w:val="20"/>
        </w:rPr>
        <w:t>Tổng cục Giáo dục nghề nghiệp</w:t>
      </w:r>
      <w:r w:rsidRPr="008D66DF">
        <w:rPr>
          <w:rFonts w:eastAsiaTheme="minorHAnsi"/>
          <w:sz w:val="20"/>
          <w:szCs w:val="20"/>
        </w:rPr>
        <w:t xml:space="preserve"> (Bộ Lao động – Thương binh và Xã hội).</w:t>
      </w:r>
    </w:p>
    <w:p w:rsidR="00765E52" w:rsidRPr="008D66DF" w:rsidRDefault="00765E52" w:rsidP="008D66DF">
      <w:pPr>
        <w:pStyle w:val="NormalWeb"/>
        <w:jc w:val="both"/>
        <w:rPr>
          <w:rFonts w:eastAsiaTheme="minorHAnsi"/>
          <w:sz w:val="20"/>
          <w:szCs w:val="20"/>
        </w:rPr>
      </w:pPr>
    </w:p>
    <w:p w:rsidR="00765E52" w:rsidRDefault="00765E52" w:rsidP="008D66DF">
      <w:pPr>
        <w:pStyle w:val="NormalWeb"/>
        <w:jc w:val="both"/>
      </w:pPr>
    </w:p>
    <w:p w:rsidR="00765E52" w:rsidRDefault="00765E52" w:rsidP="008D66DF">
      <w:pPr>
        <w:pStyle w:val="NormalWeb"/>
        <w:jc w:val="both"/>
      </w:pPr>
    </w:p>
    <w:p w:rsidR="00765E52" w:rsidRDefault="00765E52" w:rsidP="008D66DF">
      <w:pPr>
        <w:pStyle w:val="NormalWeb"/>
        <w:jc w:val="both"/>
      </w:pPr>
    </w:p>
    <w:p w:rsidR="00765E52" w:rsidRPr="00765E52" w:rsidRDefault="00765E52" w:rsidP="008D66DF">
      <w:pPr>
        <w:pStyle w:val="Reference"/>
        <w:numPr>
          <w:ilvl w:val="0"/>
          <w:numId w:val="0"/>
        </w:numPr>
        <w:ind w:left="454"/>
        <w:rPr>
          <w:lang w:val="vi-VN"/>
        </w:rPr>
      </w:pPr>
    </w:p>
    <w:sectPr w:rsidR="00765E52" w:rsidRPr="00765E52" w:rsidSect="0015710C">
      <w:headerReference w:type="even" r:id="rId10"/>
      <w:type w:val="continuous"/>
      <w:pgSz w:w="11906" w:h="16838" w:code="9"/>
      <w:pgMar w:top="1418" w:right="1418" w:bottom="1418" w:left="1418" w:header="851" w:footer="851" w:gutter="0"/>
      <w:cols w:num="2" w:space="34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5F51" w:rsidRDefault="00655F51" w:rsidP="005F5CBF">
      <w:r>
        <w:separator/>
      </w:r>
    </w:p>
    <w:p w:rsidR="00655F51" w:rsidRDefault="00655F51" w:rsidP="005F5CBF"/>
    <w:p w:rsidR="00655F51" w:rsidRDefault="00655F51" w:rsidP="008D66DF"/>
  </w:endnote>
  <w:endnote w:type="continuationSeparator" w:id="1">
    <w:p w:rsidR="00655F51" w:rsidRDefault="00655F51" w:rsidP="005F5CBF">
      <w:r>
        <w:continuationSeparator/>
      </w:r>
    </w:p>
    <w:p w:rsidR="00655F51" w:rsidRDefault="00655F51" w:rsidP="005F5CBF"/>
    <w:p w:rsidR="00655F51" w:rsidRDefault="00655F51" w:rsidP="008D66D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10C" w:rsidRDefault="00AA49AE" w:rsidP="005F5CBF">
    <w:pPr>
      <w:pStyle w:val="Footer"/>
    </w:pPr>
    <w:r>
      <w:fldChar w:fldCharType="begin"/>
    </w:r>
    <w:r w:rsidR="008D2CB9">
      <w:instrText xml:space="preserve"> PAGE   \* MERGEFORMAT </w:instrText>
    </w:r>
    <w:r>
      <w:fldChar w:fldCharType="separate"/>
    </w:r>
    <w:r w:rsidR="004B7AEE">
      <w:rPr>
        <w:noProof/>
      </w:rPr>
      <w:t>1</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5F51" w:rsidRDefault="00655F51" w:rsidP="005F5CBF">
      <w:r>
        <w:separator/>
      </w:r>
    </w:p>
    <w:p w:rsidR="00655F51" w:rsidRDefault="00655F51" w:rsidP="005F5CBF"/>
    <w:p w:rsidR="00655F51" w:rsidRDefault="00655F51" w:rsidP="008D66DF"/>
  </w:footnote>
  <w:footnote w:type="continuationSeparator" w:id="1">
    <w:p w:rsidR="00655F51" w:rsidRDefault="00655F51" w:rsidP="005F5CBF">
      <w:r>
        <w:continuationSeparator/>
      </w:r>
    </w:p>
    <w:p w:rsidR="00655F51" w:rsidRDefault="00655F51" w:rsidP="005F5CBF"/>
    <w:p w:rsidR="00655F51" w:rsidRDefault="00655F51" w:rsidP="008D66D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10C" w:rsidRDefault="00927050" w:rsidP="005F5CBF">
    <w:pPr>
      <w:pStyle w:val="Header"/>
    </w:pPr>
    <w:r w:rsidRPr="00EF30DD">
      <w:t xml:space="preserve">Hội nghị </w:t>
    </w:r>
    <w:r w:rsidR="001872A7">
      <w:t xml:space="preserve">Quốc tế </w:t>
    </w:r>
    <w:r w:rsidR="00DE30CD">
      <w:t>ICSS2018 chủ đề “</w:t>
    </w:r>
    <w:r w:rsidR="001872A7">
      <w:t>Nhà trường thông minh trong bối cảnh CMCN 4.0</w:t>
    </w:r>
    <w:r w:rsidR="00DE30CD">
      <w:t>”</w:t>
    </w:r>
    <w:r w:rsidR="0015710C" w:rsidRPr="0015710C">
      <w:rPr>
        <w:rFonts w:asciiTheme="majorHAnsi" w:eastAsiaTheme="majorEastAsia" w:hAnsiTheme="majorHAnsi" w:cstheme="majorBidi"/>
        <w:sz w:val="18"/>
        <w:szCs w:val="18"/>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A9D" w:rsidRDefault="000B2A9D" w:rsidP="005F5CB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207EF804"/>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5">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B323ABF"/>
    <w:multiLevelType w:val="hybridMultilevel"/>
    <w:tmpl w:val="F01AA5B2"/>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8">
    <w:nsid w:val="4F9B3510"/>
    <w:multiLevelType w:val="hybridMultilevel"/>
    <w:tmpl w:val="345AD270"/>
    <w:lvl w:ilvl="0" w:tplc="AD60ECDA">
      <w:start w:val="1"/>
      <w:numFmt w:val="decimal"/>
      <w:pStyle w:val="Chapter1"/>
      <w:lvlText w:val="%1."/>
      <w:lvlJc w:val="left"/>
      <w:pPr>
        <w:tabs>
          <w:tab w:val="num" w:pos="1920"/>
        </w:tabs>
        <w:ind w:left="184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num w:numId="1">
    <w:abstractNumId w:val="1"/>
  </w:num>
  <w:num w:numId="2">
    <w:abstractNumId w:val="9"/>
  </w:num>
  <w:num w:numId="3">
    <w:abstractNumId w:val="5"/>
  </w:num>
  <w:num w:numId="4">
    <w:abstractNumId w:val="4"/>
  </w:num>
  <w:num w:numId="5">
    <w:abstractNumId w:val="0"/>
  </w:num>
  <w:num w:numId="6">
    <w:abstractNumId w:val="2"/>
  </w:num>
  <w:num w:numId="7">
    <w:abstractNumId w:val="3"/>
  </w:num>
  <w:num w:numId="8">
    <w:abstractNumId w:val="8"/>
  </w:num>
  <w:num w:numId="9">
    <w:abstractNumId w:val="6"/>
  </w:num>
  <w:num w:numId="10">
    <w:abstractNumId w:val="8"/>
    <w:lvlOverride w:ilvl="0">
      <w:startOverride w:val="1"/>
    </w:lvlOverride>
  </w:num>
  <w:num w:numId="11">
    <w:abstractNumId w:val="2"/>
    <w:lvlOverride w:ilvl="0">
      <w:startOverride w:val="1"/>
    </w:lvlOverride>
  </w:num>
  <w:num w:numId="12">
    <w:abstractNumId w:val="8"/>
  </w:num>
  <w:num w:numId="13">
    <w:abstractNumId w:val="8"/>
  </w:num>
  <w:num w:numId="14">
    <w:abstractNumId w:val="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attachedTemplate r:id="rId1"/>
  <w:stylePaneFormatFilter w:val="3F01"/>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42528"/>
    <w:rsid w:val="000529FC"/>
    <w:rsid w:val="000B2A9D"/>
    <w:rsid w:val="0015710C"/>
    <w:rsid w:val="00164124"/>
    <w:rsid w:val="001872A7"/>
    <w:rsid w:val="001D15B4"/>
    <w:rsid w:val="002369F7"/>
    <w:rsid w:val="0025368E"/>
    <w:rsid w:val="002903CC"/>
    <w:rsid w:val="00307CA3"/>
    <w:rsid w:val="00330130"/>
    <w:rsid w:val="0036181D"/>
    <w:rsid w:val="003C171A"/>
    <w:rsid w:val="003C2A83"/>
    <w:rsid w:val="003C6A7D"/>
    <w:rsid w:val="00466AC5"/>
    <w:rsid w:val="004B7AEE"/>
    <w:rsid w:val="00597DF6"/>
    <w:rsid w:val="005A04ED"/>
    <w:rsid w:val="005F5CBF"/>
    <w:rsid w:val="005F7330"/>
    <w:rsid w:val="006205F2"/>
    <w:rsid w:val="00622805"/>
    <w:rsid w:val="00655F51"/>
    <w:rsid w:val="00665F66"/>
    <w:rsid w:val="00676873"/>
    <w:rsid w:val="006B45A9"/>
    <w:rsid w:val="006C5005"/>
    <w:rsid w:val="00765E52"/>
    <w:rsid w:val="007A6119"/>
    <w:rsid w:val="008D2CB9"/>
    <w:rsid w:val="008D66DF"/>
    <w:rsid w:val="009023CF"/>
    <w:rsid w:val="009246E1"/>
    <w:rsid w:val="00927050"/>
    <w:rsid w:val="009C4C21"/>
    <w:rsid w:val="009E412D"/>
    <w:rsid w:val="00A1514C"/>
    <w:rsid w:val="00A307B2"/>
    <w:rsid w:val="00A36EE8"/>
    <w:rsid w:val="00A5744B"/>
    <w:rsid w:val="00AA49AE"/>
    <w:rsid w:val="00B56466"/>
    <w:rsid w:val="00B63D18"/>
    <w:rsid w:val="00B94C5D"/>
    <w:rsid w:val="00BC5A16"/>
    <w:rsid w:val="00BD3A21"/>
    <w:rsid w:val="00C03EE9"/>
    <w:rsid w:val="00C561B6"/>
    <w:rsid w:val="00D506BE"/>
    <w:rsid w:val="00D9045E"/>
    <w:rsid w:val="00D93674"/>
    <w:rsid w:val="00DE30CD"/>
    <w:rsid w:val="00DF3924"/>
    <w:rsid w:val="00E41E65"/>
    <w:rsid w:val="00E5782F"/>
    <w:rsid w:val="00E76D77"/>
    <w:rsid w:val="00E9401B"/>
    <w:rsid w:val="00EE1BED"/>
    <w:rsid w:val="00EF0D75"/>
    <w:rsid w:val="00F46B23"/>
    <w:rsid w:val="00F94BA8"/>
    <w:rsid w:val="00FE419B"/>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5F5CBF"/>
    <w:pPr>
      <w:spacing w:line="200" w:lineRule="atLeast"/>
      <w:jc w:val="both"/>
    </w:pPr>
    <w:rPr>
      <w:sz w:val="24"/>
      <w:szCs w:val="24"/>
      <w:bdr w:val="none" w:sz="0" w:space="0" w:color="auto" w:frame="1"/>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F94BA8"/>
    <w:pPr>
      <w:numPr>
        <w:numId w:val="6"/>
      </w:numPr>
    </w:pPr>
  </w:style>
  <w:style w:type="paragraph" w:customStyle="1" w:styleId="Chapter1">
    <w:name w:val="Chapter1"/>
    <w:basedOn w:val="Normal"/>
    <w:autoRedefine/>
    <w:rsid w:val="008D66DF"/>
    <w:pPr>
      <w:numPr>
        <w:numId w:val="8"/>
      </w:numPr>
    </w:pPr>
    <w:rPr>
      <w:b/>
      <w:bCs/>
    </w:rPr>
  </w:style>
  <w:style w:type="paragraph" w:customStyle="1" w:styleId="Abstract">
    <w:name w:val="Abstract"/>
    <w:basedOn w:val="Normal"/>
    <w:autoRedefine/>
    <w:rsid w:val="005F5CBF"/>
    <w:rPr>
      <w:b/>
    </w:rPr>
  </w:style>
  <w:style w:type="paragraph" w:customStyle="1" w:styleId="Formula">
    <w:name w:val="Formula"/>
    <w:basedOn w:val="Normal"/>
    <w:autoRedefine/>
    <w:rsid w:val="00A5744B"/>
    <w:pPr>
      <w:jc w:val="left"/>
    </w:pPr>
    <w:rPr>
      <w:b/>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NormalWeb">
    <w:name w:val="Normal (Web)"/>
    <w:basedOn w:val="Normal"/>
    <w:uiPriority w:val="99"/>
    <w:unhideWhenUsed/>
    <w:rsid w:val="00765E52"/>
    <w:pPr>
      <w:spacing w:before="100" w:beforeAutospacing="1" w:after="100" w:afterAutospacing="1" w:line="240" w:lineRule="auto"/>
      <w:jc w:val="left"/>
    </w:pPr>
    <w:rPr>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webSettings.xml><?xml version="1.0" encoding="utf-8"?>
<w:webSettings xmlns:r="http://schemas.openxmlformats.org/officeDocument/2006/relationships" xmlns:w="http://schemas.openxmlformats.org/wordprocessingml/2006/main">
  <w:divs>
    <w:div w:id="75516253">
      <w:bodyDiv w:val="1"/>
      <w:marLeft w:val="0"/>
      <w:marRight w:val="0"/>
      <w:marTop w:val="0"/>
      <w:marBottom w:val="0"/>
      <w:divBdr>
        <w:top w:val="none" w:sz="0" w:space="0" w:color="auto"/>
        <w:left w:val="none" w:sz="0" w:space="0" w:color="auto"/>
        <w:bottom w:val="none" w:sz="0" w:space="0" w:color="auto"/>
        <w:right w:val="none" w:sz="0" w:space="0" w:color="auto"/>
      </w:divBdr>
    </w:div>
    <w:div w:id="158425975">
      <w:bodyDiv w:val="1"/>
      <w:marLeft w:val="0"/>
      <w:marRight w:val="0"/>
      <w:marTop w:val="0"/>
      <w:marBottom w:val="0"/>
      <w:divBdr>
        <w:top w:val="none" w:sz="0" w:space="0" w:color="auto"/>
        <w:left w:val="none" w:sz="0" w:space="0" w:color="auto"/>
        <w:bottom w:val="none" w:sz="0" w:space="0" w:color="auto"/>
        <w:right w:val="none" w:sz="0" w:space="0" w:color="auto"/>
      </w:divBdr>
    </w:div>
    <w:div w:id="446461799">
      <w:bodyDiv w:val="1"/>
      <w:marLeft w:val="0"/>
      <w:marRight w:val="0"/>
      <w:marTop w:val="0"/>
      <w:marBottom w:val="0"/>
      <w:divBdr>
        <w:top w:val="none" w:sz="0" w:space="0" w:color="auto"/>
        <w:left w:val="none" w:sz="0" w:space="0" w:color="auto"/>
        <w:bottom w:val="none" w:sz="0" w:space="0" w:color="auto"/>
        <w:right w:val="none" w:sz="0" w:space="0" w:color="auto"/>
      </w:divBdr>
    </w:div>
    <w:div w:id="645203383">
      <w:bodyDiv w:val="1"/>
      <w:marLeft w:val="0"/>
      <w:marRight w:val="0"/>
      <w:marTop w:val="0"/>
      <w:marBottom w:val="0"/>
      <w:divBdr>
        <w:top w:val="none" w:sz="0" w:space="0" w:color="auto"/>
        <w:left w:val="none" w:sz="0" w:space="0" w:color="auto"/>
        <w:bottom w:val="none" w:sz="0" w:space="0" w:color="auto"/>
        <w:right w:val="none" w:sz="0" w:space="0" w:color="auto"/>
      </w:divBdr>
    </w:div>
    <w:div w:id="831528411">
      <w:bodyDiv w:val="1"/>
      <w:marLeft w:val="0"/>
      <w:marRight w:val="0"/>
      <w:marTop w:val="0"/>
      <w:marBottom w:val="0"/>
      <w:divBdr>
        <w:top w:val="none" w:sz="0" w:space="0" w:color="auto"/>
        <w:left w:val="none" w:sz="0" w:space="0" w:color="auto"/>
        <w:bottom w:val="none" w:sz="0" w:space="0" w:color="auto"/>
        <w:right w:val="none" w:sz="0" w:space="0" w:color="auto"/>
      </w:divBdr>
    </w:div>
    <w:div w:id="2006854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665AE-CEDF-4F4D-AB32-1223A0780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Template>
  <TotalTime>2</TotalTime>
  <Pages>5</Pages>
  <Words>2784</Words>
  <Characters>15870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18617</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Admin</cp:lastModifiedBy>
  <cp:revision>3</cp:revision>
  <cp:lastPrinted>2018-07-23T04:05:00Z</cp:lastPrinted>
  <dcterms:created xsi:type="dcterms:W3CDTF">2018-08-19T13:10:00Z</dcterms:created>
  <dcterms:modified xsi:type="dcterms:W3CDTF">2018-08-19T13:13:00Z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